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8" w:rsidRPr="00536B08" w:rsidRDefault="00797256" w:rsidP="00536B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сентября 2021 г. группа 2С</w:t>
      </w:r>
      <w:r w:rsid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536B08" w:rsidRP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лекция, преподаватель – Куликова Алёна Алексеевна</w:t>
      </w:r>
    </w:p>
    <w:p w:rsidR="00536B08" w:rsidRDefault="00536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877"/>
        <w:gridCol w:w="4658"/>
      </w:tblGrid>
      <w:tr w:rsidR="00536B08" w:rsidRPr="00536B08" w:rsidTr="008756F3">
        <w:tc>
          <w:tcPr>
            <w:tcW w:w="1877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</w:t>
            </w:r>
            <w:r w:rsidR="003F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№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Экологические факторы. Экологические системы. Основные законы экологии.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занятия:  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средах жизни и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факторах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занятия: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Рассмотреть 1 вопрос лекции и записать в тетрадь.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Выполнить 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и №2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самостоятельного выполнения. Ответы прислать на электронный адрес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alena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kulikova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_7@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79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до 9.00 29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 (в виде фотографии написанного текста).</w:t>
            </w:r>
          </w:p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bookmarkStart w:id="0" w:name="_GoBack"/>
        <w:bookmarkEnd w:id="0"/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Экологические факторы.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Экологические системы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законы экологии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tabs>
          <w:tab w:val="left" w:pos="540"/>
        </w:tabs>
        <w:suppressAutoHyphens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Экологические факторы.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действует на организмы и другие биосистемы посредством физических, химических и биотических воздействий. Каждое воздействие, качественно отличное от других, называют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элементами действия среды,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факторами.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Температура, свет, влажность воздуха или почвы, пища, присутствующие рядом другие организмы своего вида и иных видов, - все это является факторами, воздействующими на существование организмов.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Экологические факторы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факторы окружающей среды, действующие на организм.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на живые организмы экологические факторы могут выступать в качестве раздражителей, ограничителей, модификаторов и сигналов.</w:t>
      </w:r>
    </w:p>
    <w:p w:rsidR="00536B08" w:rsidRPr="00536B08" w:rsidRDefault="00AD3295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37" o:spid="_x0000_s1026" editas="canvas" style="width:322.5pt;height:115.15pt;mso-position-horizontal-relative:char;mso-position-vertical-relative:line" coordsize="40957,14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957;height:14624;visibility:visible">
              <v:fill o:detectmouseclick="t"/>
              <v:path o:connecttype="none"/>
            </v:shape>
            <v:rect id="Rectangle 4" o:spid="_x0000_s1028" style="position:absolute;left:94;top:861;width:40002;height:1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4sIA&#10;AADbAAAADwAAAGRycy9kb3ducmV2LnhtbESPUWvCMBSF3wf+h3AF32Zqka1Uo4gwEPq0bj/g0lyb&#10;anNTk6zWf28Ggz0ezjnf4Wz3k+3FSD50jhWslhkI4sbpjlsF318frwWIEJE19o5JwYMC7Hezly2W&#10;2t35k8Y6tiJBOJSowMQ4lFKGxpDFsHQDcfLOzluMSfpWao/3BLe9zLPsTVrsOC0YHOhoqLnWP1YB&#10;Z7lfV4O7HIpbO41FV5uqeii1mE+HDYhIU/wP/7VPWkH+Dr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TiwgAAANsAAAAPAAAAAAAAAAAAAAAAAJgCAABkcnMvZG93&#10;bnJldi54bWxQSwUGAAAAAAQABAD1AAAAhwMAAAAA&#10;" strokeweight="1.5pt">
              <v:shadow on="t" opacity=".5" offset="6pt,-6pt"/>
              <v:textbox inset=".5mm,.5mm,.5mm,.5mm">
                <w:txbxContent>
                  <w:p w:rsidR="00536B08" w:rsidRPr="00122E55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22E55">
                      <w:rPr>
                        <w:b/>
                        <w:sz w:val="18"/>
                        <w:szCs w:val="18"/>
                      </w:rPr>
                      <w:t>ЭКОЛОГИЧЕСКИЕ ФАКТОРЫ</w:t>
                    </w:r>
                  </w:p>
                </w:txbxContent>
              </v:textbox>
            </v:rect>
            <v:rect id="Rectangle 5" o:spid="_x0000_s1029" style="position:absolute;left:94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830E2">
                      <w:rPr>
                        <w:b/>
                        <w:sz w:val="18"/>
                        <w:szCs w:val="18"/>
                      </w:rPr>
                      <w:t>раздражитель</w:t>
                    </w:r>
                  </w:p>
                </w:txbxContent>
              </v:textbox>
            </v:rect>
            <v:rect id="Rectangle 6" o:spid="_x0000_s1030" style="position:absolute;left:9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вызывают </w:t>
                    </w:r>
                    <w:r w:rsidRPr="00C830E2">
                      <w:rPr>
                        <w:color w:val="000000"/>
                        <w:sz w:val="18"/>
                        <w:szCs w:val="18"/>
                      </w:rPr>
                      <w:t>приспособительные изменения поведенческих реакци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й</w:t>
                    </w:r>
                  </w:p>
                </w:txbxContent>
              </v:textbox>
            </v:rect>
            <v:rect id="Rectangle 7" o:spid="_x0000_s1031" style="position:absolute;left:10379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ограничитель</w:t>
                    </w:r>
                  </w:p>
                </w:txbxContent>
              </v:textbox>
            </v:rect>
            <v:rect id="Rectangle 8" o:spid="_x0000_s1032" style="position:absolute;left:1047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обуславливают невозможность существования в данных условиях</w:t>
                    </w:r>
                  </w:p>
                </w:txbxContent>
              </v:textbox>
            </v:rect>
            <v:rect id="Rectangle 9" o:spid="_x0000_s1033" style="position:absolute;left:20764;top:4289;width:9141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Pc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yR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+nPc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модификаторы</w:t>
                    </w:r>
                  </w:p>
                </w:txbxContent>
              </v:textbox>
            </v:rect>
            <v:rect id="Rectangle 10" o:spid="_x0000_s1034" style="position:absolute;left:20764;top:6573;width:914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YMQA&#10;AADbAAAADwAAAGRycy9kb3ducmV2LnhtbESPUWvCMBSF3wf7D+EO9jbTWRzSGcUpgn2Rze0HXJpr&#10;U21uShJr9++NIPh4OOd8hzNbDLYVPfnQOFbwPspAEFdON1wr+PvdvE1BhIissXVMCv4pwGL+/DTD&#10;QrsL/1C/j7VIEA4FKjAxdoWUoTJkMYxcR5y8g/MWY5K+ltrjJcFtK8dZ9iEtNpwWDHa0MlSd9mer&#10;4Ks0/rhax+l49533/nwsy+1yotTry7D8BBFpiI/wvb3VCvIc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fGD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вызывают анатомическое и морфологическое изменение в организмах</w:t>
                    </w:r>
                  </w:p>
                </w:txbxContent>
              </v:textbox>
            </v:rect>
            <v:rect id="Rectangle 11" o:spid="_x0000_s1035" style="position:absolute;left:31050;top:4289;width:913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0sYA&#10;AADbAAAADwAAAGRycy9kb3ducmV2LnhtbESPT2vCQBTE74V+h+UJ3urGKlKim2Bb/AO9qC2Ct9fs&#10;axKafRuyq65++q4g9DjMzG+YWR5MI07UudqyguEgAUFcWF1zqeDrc/H0AsJ5ZI2NZVJwIQd59vgw&#10;w1TbM2/ptPOliBB2KSqovG9TKV1RkUE3sC1x9H5sZ9BH2ZVSd3iOcNPI5ySZSIM1x4UKW3qrqPjd&#10;HY2CZfOxKpf2fb8Im4Mbbl6318N3UKrfC/MpCE/B/4fv7bVWMBrD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a0s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сигналы</w:t>
                    </w:r>
                  </w:p>
                </w:txbxContent>
              </v:textbox>
            </v:rect>
            <v:rect id="Rectangle 12" o:spid="_x0000_s1036" style="position:absolute;left:31050;top:6573;width:913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Bj8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Bj8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изменения в качествах среды, изменения других экологических факторов </w:t>
                    </w:r>
                  </w:p>
                </w:txbxContent>
              </v:textbox>
            </v:rect>
            <v:line id="Line 13" o:spid="_x0000_s1037" style="position:absolute;visibility:visible" from="4761,3144" to="35623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288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Классификация экологических факторов по степени их воздействия на живые организмы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классификации экологических факторов в настоящее время единого мнения нет. Различные исследователи по-разному классифицируют факторы.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Обобщенный вариант классификации экологических факторов представлен на рис.2.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6B08" w:rsidRPr="00536B08" w:rsidRDefault="00AD3295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Полотно 26" o:spid="_x0000_s1038" editas="canvas" style="width:322.5pt;height:82.5pt;mso-position-horizontal-relative:char;mso-position-vertical-relative:line" coordsize="40957,10477">
            <v:shape id="_x0000_s1039" type="#_x0000_t75" style="position:absolute;width:40957;height:10477;visibility:visible">
              <v:fill o:detectmouseclick="t"/>
              <v:path o:connecttype="none"/>
            </v:shape>
            <v:roundrect id="AutoShape 16" o:spid="_x0000_s1040" style="position:absolute;left:94;top:856;width:40007;height:22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UsAA&#10;AADbAAAADwAAAGRycy9kb3ducmV2LnhtbERPS4vCMBC+L/gfwgje1tQ9+KhGEUHWFTzY1fvQjE21&#10;mdQmavffG0HY23x8z5ktWluJOzW+dKxg0E9AEOdOl1woOPyuP8cgfEDWWDkmBX/kYTHvfMww1e7B&#10;e7pnoRAxhH2KCkwIdSqlzw1Z9H1XE0fu5BqLIcKmkLrBRwy3lfxKkqG0WHJsMFjTylB+yW5WwWTk&#10;5I8eVOdssg2X7+uhPZrdXqlet11OQQRqw7/47d7o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vsUsAAAADbAAAADwAAAAAAAAAAAAAAAACYAgAAZHJzL2Rvd25y&#10;ZXYueG1sUEsFBgAAAAAEAAQA9QAAAIUDAAAAAA==&#10;" strokeweight="1.5pt">
              <v:shadow on="t" opacity=".5" offset="6pt,-6pt"/>
              <v:textbox inset=".5mm,.5mm,.5mm,.5mm">
                <w:txbxContent>
                  <w:p w:rsidR="00536B08" w:rsidRPr="009E24B4" w:rsidRDefault="00536B08" w:rsidP="00536B08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E24B4">
                      <w:rPr>
                        <w:b/>
                        <w:sz w:val="26"/>
                        <w:szCs w:val="26"/>
                      </w:rPr>
                      <w:t>ЭКОЛОГИЧЕСКИЕ ФАКТОРЫ</w:t>
                    </w:r>
                  </w:p>
                </w:txbxContent>
              </v:textbox>
            </v:roundrect>
            <v:line id="Line 17" o:spid="_x0000_s1041" style="position:absolute;visibility:visible" from="19525,3142" to="19525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8" o:spid="_x0000_s1042" style="position:absolute;visibility:visible" from="3522,4287" to="34384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19" o:spid="_x0000_s1043" style="position:absolute;visibility:visible" from="3522,4287" to="3522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0" o:spid="_x0000_s1044" style="position:absolute;visibility:visible" from="19525,4287" to="19531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1" o:spid="_x0000_s1045" style="position:absolute;visibility:visible" from="34384,4287" to="34389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roundrect id="AutoShape 22" o:spid="_x0000_s1046" style="position:absolute;left:94;top:5433;width:12574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p+8EA&#10;AADbAAAADwAAAGRycy9kb3ducmV2LnhtbESPQYvCMBSE78L+h/CEvdlURVmqUWRB0GNV8Pq2eW2D&#10;zUtpYq376zcLgsdhZr5h1tvBNqKnzhvHCqZJCoK4cNpwpeBy3k++QPiArLFxTAqe5GG7+RitMdPu&#10;wTn1p1CJCGGfoYI6hDaT0hc1WfSJa4mjV7rOYoiyq6Tu8BHhtpGzNF1Ki4bjQo0tfddU3E53q+Bq&#10;2kVpf3/6cn7c5wczNc8qN0p9jofdCkSgIbzDr/ZBK5j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afvBAAAA2wAAAA8AAAAAAAAAAAAAAAAAmAIAAGRycy9kb3du&#10;cmV2LnhtbFBLBQYAAAAABAAEAPUAAACGAwAAAAA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неживой природы)</w:t>
                    </w:r>
                  </w:p>
                </w:txbxContent>
              </v:textbox>
            </v:roundrect>
            <v:roundrect id="AutoShape 23" o:spid="_x0000_s1047" style="position:absolute;left:13713;top:5433;width:11430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j8IA&#10;AADbAAAADwAAAGRycy9kb3ducmV2LnhtbESPT4vCMBTE78J+h/AWvGnqv2WpRlkWBD1Whb2+bV7b&#10;YPNSmlirn94IgsdhZn7DrDa9rUVHrTeOFUzGCQji3GnDpYLTcTv6BuEDssbaMSm4kYfN+mOwwlS7&#10;K2fUHUIpIoR9igqqEJpUSp9XZNGPXUMcvcK1FkOUbSl1i9cIt7WcJsmXtGg4LlTY0G9F+flwsQr+&#10;TLMo7P2/K2b7bbYzE3MrM6PU8LP/WYII1Id3+NXeaQXT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GPwgAAANsAAAAPAAAAAAAAAAAAAAAAAJgCAABkcnMvZG93&#10;bnJldi54bWxQSwUGAAAAAAQABAD1AAAAhwMAAAAA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живой природы)</w:t>
                    </w:r>
                  </w:p>
                  <w:p w:rsidR="00536B08" w:rsidRPr="006C647C" w:rsidRDefault="00536B08" w:rsidP="00536B08">
                    <w:pPr>
                      <w:jc w:val="center"/>
                    </w:pPr>
                  </w:p>
                </w:txbxContent>
              </v:textbox>
            </v:roundrect>
            <v:roundrect id="AutoShape 24" o:spid="_x0000_s1048" style="position:absolute;left:26288;top:5433;width:13813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FMMA&#10;AADbAAAADwAAAGRycy9kb3ducmV2LnhtbESPwWrDMBBE74X8g9hCbo2chJTgWg4lEHCPTgK5bqy1&#10;LWqtjKXaTr++KhR6HGbmDZMdZtuJkQZvHCtYrxIQxJXThhsF18vpZQ/CB2SNnWNS8CAPh3zxlGGq&#10;3cQljefQiAhhn6KCNoQ+ldJXLVn0K9cTR692g8UQ5dBIPeAU4baTmyR5lRYNx4UWezq2VH2ev6yC&#10;m+l3tf2+j/X241QWZm0eTWmUWj7P728gAs3hP/zXLrSCz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FMMAAADbAAAADwAAAAAAAAAAAAAAAACYAgAAZHJzL2Rv&#10;d25yZXYueG1sUEsFBgAAAAAEAAQA9QAAAIgDAAAAAA=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АНТРОПОГЕННЫЕ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sz w:val="18"/>
                        <w:szCs w:val="18"/>
                      </w:rPr>
                      <w:t>воздействие человека</w:t>
                    </w:r>
                    <w:r w:rsidRPr="006C647C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536B08" w:rsidRPr="00741EC5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Классификация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88" w:type="dxa"/>
        <w:tblLook w:val="01E0"/>
      </w:tblPr>
      <w:tblGrid>
        <w:gridCol w:w="2808"/>
        <w:gridCol w:w="3780"/>
      </w:tblGrid>
      <w:tr w:rsidR="00536B08" w:rsidRPr="00536B08" w:rsidTr="008756F3">
        <w:tc>
          <w:tcPr>
            <w:tcW w:w="280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7025" cy="169989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Абиотическими факторами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 все элементы неживой природы, влияющие на организм.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трудно отделить действие одного абиотического фактора от другого и организмы всегда испытывают их совместное влияние.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6629" w:type="dxa"/>
        <w:tblLayout w:type="fixed"/>
        <w:tblLook w:val="01E0"/>
      </w:tblPr>
      <w:tblGrid>
        <w:gridCol w:w="1242"/>
        <w:gridCol w:w="1701"/>
        <w:gridCol w:w="1276"/>
        <w:gridCol w:w="1121"/>
        <w:gridCol w:w="1289"/>
      </w:tblGrid>
      <w:tr w:rsidR="00536B08" w:rsidRPr="00536B08" w:rsidTr="008756F3">
        <w:tc>
          <w:tcPr>
            <w:tcW w:w="6629" w:type="dxa"/>
            <w:gridSpan w:val="5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АБИОТИЧЕСКИЕ ФАКТОРЫ</w:t>
            </w:r>
          </w:p>
        </w:tc>
      </w:tr>
      <w:tr w:rsidR="00536B08" w:rsidRPr="00536B08" w:rsidTr="008756F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Эдафические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Орографические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Химические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Физические</w:t>
            </w:r>
          </w:p>
        </w:tc>
      </w:tr>
      <w:tr w:rsidR="00536B08" w:rsidRPr="00536B08" w:rsidTr="008756F3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свет, температура, воздух, ветер, снег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почвенные и грунтовые: состав почвы, влагоемкость, воздухопроницаемость, окраска почвы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рельеф, экспозиция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состав, солевой состав воды, воздуха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магнетизм, шум, теплопроводность, радиоактивность, космическое излучение, давление.</w:t>
            </w:r>
          </w:p>
        </w:tc>
      </w:tr>
    </w:tbl>
    <w:p w:rsidR="00536B08" w:rsidRPr="00536B08" w:rsidRDefault="00536B08" w:rsidP="00536B08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Классификация абиотических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суше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экологическими факторами являются свет, температура, вода.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водной среде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таковыми выступают свет, температура и соленость. В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пресных водоемах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может играть содержание кислорода. Все эти физические условия существования могут быть не только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лимитирующими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но и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регулирующими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оказывающими адаптационное влияние.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значимость этих физических факторов, нельзя считать, что свет, температура и влага действуют независимо друг от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(правило комплексного действия факторов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воздействие всегда взаимосвязано, действие одного из них проявляется сильнее под влиянием другого или сказывается слабее.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проявляет свое заметное лимитирующее действие на организм, если режим влажности близок к </w:t>
      </w:r>
      <w:proofErr w:type="gramStart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критическому</w:t>
      </w:r>
      <w:proofErr w:type="gramEnd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е. влажность мала или очень велика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(правило лимитирующих факторов)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 же время при оптимальном режиме влажности, например растения, способны долго выдерживать температуры, близкие к </w:t>
      </w:r>
      <w:proofErr w:type="gramStart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пороговым</w:t>
      </w:r>
      <w:proofErr w:type="gramEnd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(правило оптимума)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организмов в природе зависит не только от абиотических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но и от того, как действуют на них другие живые организмы. На жизнь организмов влияют живущие рядом с ними высшие растения, бактерии, грибы и животные. </w:t>
      </w:r>
    </w:p>
    <w:tbl>
      <w:tblPr>
        <w:tblW w:w="0" w:type="auto"/>
        <w:tblLook w:val="01E0"/>
      </w:tblPr>
      <w:tblGrid>
        <w:gridCol w:w="2454"/>
        <w:gridCol w:w="4112"/>
      </w:tblGrid>
      <w:tr w:rsidR="00536B08" w:rsidRPr="00536B08" w:rsidTr="008756F3">
        <w:tc>
          <w:tcPr>
            <w:tcW w:w="2454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985" cy="18161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left="6" w:firstLine="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Биотические факторы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совокупность влияний жизнедеятельности одних организмов на другие и на окружающую среду. 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факторы очень разнообразны и проявляются во взаимоотношениях организмов при совместном обитании.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хищника и жертвы - яркий пример биотических факторов. Здесь пища выступает как </w:t>
      </w: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экологический фактор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жизненно необходимый для хищника, так как поедаемое им животное (жертва) является источником энергии для жизни. В то же время от количества (численности) хищника зависит численность и существование жертвы. Хищники регулируют динамику численности своих жертв. Но, с другой стороны, то или иное количество добычи обусловливает динамику численности хищников. Сходно складываются взаимоотношения и у паразита с организмом хозяина, который служит для него средой обитания и ресурсом пищи. Тот и другой имеют черты взаимного приспособления к совместному существованию.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взаимоотношениях этих систем - «хищник и жертва», «паразит и хозяин» в процессе взаимных приспособлений постоянно происходят естественный отбор и эволюция. В итоге как результат исторического развития сопряженных взаимоотношений в природе сформировались определенные приспособительные свойства и механизмы регуляции численности обоих компонентов системы. Поэтому они всегда удерживаются в пределах какой-то величины, приближающейся к оптимуму плотности популяций, как хищника, так и его жертвы, то же и в системе «паразит-хозяин».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 бывают: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растений);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животных);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(влияния грибов);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микробогенными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(влияние различных микроорганизмов).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448"/>
        <w:gridCol w:w="236"/>
        <w:gridCol w:w="3724"/>
      </w:tblGrid>
      <w:tr w:rsidR="00536B08" w:rsidRPr="00536B08" w:rsidTr="008756F3">
        <w:tc>
          <w:tcPr>
            <w:tcW w:w="6408" w:type="dxa"/>
            <w:gridSpan w:val="3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БИОТИЧЕСКИЕ ФАКТОРЫ</w:t>
            </w:r>
          </w:p>
        </w:tc>
      </w:tr>
      <w:tr w:rsidR="00536B08" w:rsidRPr="00536B08" w:rsidTr="008756F3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организмами внутри популяции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(взаимоотношения между особями различных полов, конкуренция за жизненные ресурсы, различные формы поведения)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различными видами, которые могут быть благоприятными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(«+»), 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неблагоприятными («-») и нейтральными («0»).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соревнование,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взаимополезные</w:t>
            </w:r>
            <w:proofErr w:type="spellEnd"/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(++)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симбиоз, мутуализм,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протокооперация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полезно-нейтральные (+0)</w:t>
            </w: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агрессия,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полезно-вредные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хищничество, паразитизм,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полупаразитизм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аменсализм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каннибализм,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взаимовредные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альтруизм,</w:t>
            </w:r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энд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эктопаразитизм</w:t>
            </w:r>
            <w:proofErr w:type="spellEnd"/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Классификация биотических факторов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развернутом виде типы взаимодействия между организмами представлены в табл. 1.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взаимодействия между организмами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442"/>
        <w:gridCol w:w="442"/>
        <w:gridCol w:w="3848"/>
      </w:tblGrid>
      <w:tr w:rsidR="00536B08" w:rsidRPr="00536B08" w:rsidTr="008756F3">
        <w:tc>
          <w:tcPr>
            <w:tcW w:w="172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832" w:type="dxa"/>
            <w:gridSpan w:val="2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</w:t>
            </w:r>
          </w:p>
        </w:tc>
        <w:tc>
          <w:tcPr>
            <w:tcW w:w="384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характер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</w:tr>
      <w:tr w:rsidR="00536B08" w:rsidRPr="00536B08" w:rsidTr="008756F3">
        <w:tc>
          <w:tcPr>
            <w:tcW w:w="172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Нейтрализм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одна популяция напрямую не влияет друг на друга (синицы и мыши в лесу)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Протокооперция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благоприятно для обоих видов (</w:t>
            </w:r>
            <w:r w:rsidRPr="00536B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опыление пчелами луговых растений)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обязательно и благоприятно для обоих видов (сожительство актиний и раков-отшельников)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Комменсализм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комменсал (вид 1) получает пользу от другого вида, которому это объединение безразлично (рыба-прилипала присасывается к крупной рыбе и передвигается вместе с ней, питаясь остатками ее корма) 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Конкуренция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одного означает неуспех другого (волки и лисы, конкуренция за пищу)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Паразитизм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1 паразитирует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ослабляя его (грибы - трутовики, которые поселяются на живых деревьях, питаясь накопленными ими органическими веществами)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Хищничество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 (вид 1) питается за счет своей жертвы (кошачьи, волки, тюлени, моржи)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Аменсализм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2 подавляет вид 1, не испытывая отрицательного воздействия (плесневые грибы вырабатывают антибиотики, в присутствии которых жизнедеятельность бактерий подавляется или существенно ограничивается)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биотические отношения являются одним из важнейших механизмов формирования видового состава сообществ, распределения видов в пространстве, регуляции их численности, а так же имеют значение для процесса эволюции.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человека как экологического фактора в природе велико и чрезвычайно многообразно. В процессе своей деятельности человек создал большое количество самых разнообразных видов культурных растений и домашних животных, воздвиг искусственные экосистемы и существенным образом преобразовал естественные природные комплексы.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деятельностью человек вызывает глубокие изменения и 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биогеоценозах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изменения, осуществленные им, создают для одних видов благоприятные условия размножения и развития, для других - неблагоприятные. В результате между видами возникают новые численные отношения, перестраиваются пищевые цепи, появляются приспособления, необходимые для существования организмов в измененной среде. Действия человека обогащают или обедняют сообщества.</w:t>
      </w:r>
    </w:p>
    <w:tbl>
      <w:tblPr>
        <w:tblW w:w="0" w:type="auto"/>
        <w:tblLook w:val="01E0"/>
      </w:tblPr>
      <w:tblGrid>
        <w:gridCol w:w="2617"/>
        <w:gridCol w:w="3791"/>
      </w:tblGrid>
      <w:tr w:rsidR="00536B08" w:rsidRPr="00536B08" w:rsidTr="008756F3">
        <w:tc>
          <w:tcPr>
            <w:tcW w:w="261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380" cy="18415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Антропогенные факторы</w:t>
            </w:r>
            <w:r w:rsidRPr="0053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факторы среды, обусловленные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прямым или косвенным воздействием на нее человека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(выбросы вредных веществ в атмосферу, разрушение почвенного слоя, нарушение природных ландшафтов)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08" w:type="dxa"/>
        <w:tblLook w:val="01E0"/>
      </w:tblPr>
      <w:tblGrid>
        <w:gridCol w:w="1395"/>
        <w:gridCol w:w="2208"/>
        <w:gridCol w:w="2892"/>
        <w:gridCol w:w="2119"/>
      </w:tblGrid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АНТРОПОГЕННЫЕ ФАКТОРЫ</w:t>
            </w:r>
          </w:p>
        </w:tc>
      </w:tr>
      <w:tr w:rsidR="00536B08" w:rsidRPr="00536B08" w:rsidTr="008756F3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жизнедеятельностью человека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социально-культурной деятельностью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Классификация антропогенных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своей производственной деятельностью целенаправленно, но во многом непредвиденно и очень сильно влияет на живую природу и окружающую среду, разрушает местообитания живых организмов и изменяет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ареалы многих видов. Особенно велико такое влияние на среду обитания живых организмов: сбросом промышленных и бытовых отходов в окружающую среду, нарастающее загрязнение воды, почвы, атмосферы и всей природы в целом.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установлено, что выбросы диоксида серы (S0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сталелитейными заводами в Канаде повлекли за собой гибель растительности в радиусе </w:t>
      </w:r>
      <w:smartTag w:uri="urn:schemas-microsoft-com:office:smarttags" w:element="metricconverter">
        <w:smartTagPr>
          <w:attr w:name="ProductID" w:val="8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8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источника, причинили большой ущерб деревьям и кустарникам на расстоянии </w:t>
      </w:r>
      <w:smartTag w:uri="urn:schemas-microsoft-com:office:smarttags" w:element="metricconverter">
        <w:smartTagPr>
          <w:attr w:name="ProductID" w:val="16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16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создали опасность для природных сообществ в радиусе </w:t>
      </w:r>
      <w:smartTag w:uri="urn:schemas-microsoft-com:office:smarttags" w:element="metricconverter">
        <w:smartTagPr>
          <w:attr w:name="ProductID" w:val="30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30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источника. Встречающиеся теперь повсеместно и часто кислотные дожди (с рН менее 4) ранят листву у растений, разрушают растительный покров, губят молодь ценных рыб в водоемах.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разрушение природных экосистем и постройка на их местах городов, промышленных и сельскохозяйственных предприятий, транспортных путей уже привели к исчезновению многих видов растений и животных. 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многие, многие другие примеры свидетельствуют о противоречивом, чрезвычайно мощном и часто внезапном влиянии антропогенных факторов в живой природе, жизни самого человека и человечества, в существовании всей планеты Земля. Важно подчеркнуть, что на воздействие природных абиотических и биотических факторов, обычно носящих циклический, постоянный характер, у живых организмов имеются выработанные в процессе эволюции приспособительные свойства, тогда как на многие антропогенные воздействия, обычно действующие внезапно и нерегулярно, у живых организмов таких приспособлений нет. В этом тоже проявляются особенности действия антропогенных факторов, о чем люди должны всегда помнить и учитывать, планируя ту или иную деятельность в природе.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проблем экологии - изучение механизмов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приспособления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(адаптации) организмов к факторам внешней среды. </w:t>
      </w:r>
    </w:p>
    <w:p w:rsidR="00536B08" w:rsidRPr="00536B08" w:rsidRDefault="00536B08" w:rsidP="00536B0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Адаптация</w:t>
      </w:r>
      <w:r w:rsidRPr="00536B0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процесс приспособления организма к определенным условиям окружающей среды.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«адаптация» характеризует наличие приспособлений, а не выявление механизмов, лежащих в его основе. Однако все адаптации формируются только путем эволюции при участии естественного отбора в процессе взаимодействия организмов со средой обитания.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Адаптация развивается под воздействием трех основных факторов -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изменчивости, наследственности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естественного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(равно как 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искусственного) отбора.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адаптации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 обусловлены.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Непериодические факторы воздействуют катастрофически, вызывая болезни или даже смерть живых организмов. Но источником адаптации являются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мутации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генов, которые могут произойти и под воздействием искусственных факторов. Это приводит, например, к приспособлению насекомых даже к отравляющим веществам, которые на них перестают действовать.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или отрицательное влияние экологического фактора на живые организмы зависит, прежде всего, от силы его проявления. Как недостаточное, так и избыточное действие фактора отрицательно сказывается на жизнедеятельности особей.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экологических факторов на живой организм весьма многообразно, однако их действие подчиняется определенным закономерностям.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160" cy="18415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действия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Оптимум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фактора, при котором жизнедеятельность организмов и способность их к размножению максимально возможно.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нормальной жизнедеятельности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значений экологического фактора, близких к оптимуму, при которых существование организмов не сопровождается адаптивными реакциями.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угнетения жизнедеятельности (пессимум)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экологического фактора, при котором жизнедеятельность организма возможна только при наличии специальных приспособлений, а размножение не происходит.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Верхний и нижний предел выносливости (толерантность)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 минимальное значение факторов, при котором еще возможна жизнедеятельность, а за пределами – наступает гибель.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Регулирующий экологический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влияющий на численность особей в конкретной ситуации.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Лимитирующий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напряженность которого приближает к пределу выносливости (толерантности) или превосходит его.</w:t>
      </w:r>
    </w:p>
    <w:tbl>
      <w:tblPr>
        <w:tblW w:w="0" w:type="auto"/>
        <w:tblLook w:val="01E0"/>
      </w:tblPr>
      <w:tblGrid>
        <w:gridCol w:w="2166"/>
        <w:gridCol w:w="4457"/>
      </w:tblGrid>
      <w:tr w:rsidR="00536B08" w:rsidRPr="00536B08" w:rsidTr="008756F3">
        <w:tc>
          <w:tcPr>
            <w:tcW w:w="2109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45" cy="1262380"/>
                  <wp:effectExtent l="0" t="0" r="1905" b="0"/>
                  <wp:docPr id="3" name="Рисунок 3" descr="800px-Minimum-Tonne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&amp;Rcy;&amp;icy;&amp;scy;&amp;ucy;&amp;ncy;&amp;ocy;&amp;kcy; 69" descr="800px-Minimum-Tonne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лимитирующих факторах введено в 1840г. Ю. Либихом. Он показал, что для обеспечения нормального роста растений необходимо определенное число и количество химических элементов, причем одни из них не могут быть заменены другими.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общая формулировка закона минимума вызвала много споров и дискуссий среди ученых. Уже в середине XIX в. было известно, что лимитирующим фактором может быть и избыточная доза воздействия, и что разные возрастные (иногда и половые) группы организмов неодинаково реагируют на одни и те же условия.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лимитирующим может быть не только недостаток (минимум), но и избыток (максимум) экологического фактора.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Экологические системы.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живых организмов и среды их обитания, которая характеризуется обменом веществ и энергии.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Экосистема, границы которой определены растительным сообществом, называют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биогеоценозом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безразмерное, т.е. в качестве экосистемы можно рассматривать и грядку в теплице, и луг, и лес, и космический корабль, и биосферу в целом.</w:t>
      </w:r>
    </w:p>
    <w:p w:rsidR="00536B08" w:rsidRPr="00536B08" w:rsidRDefault="00536B08" w:rsidP="00536B08">
      <w:pPr>
        <w:widowControl w:val="0"/>
        <w:tabs>
          <w:tab w:val="left" w:pos="1215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ЭКОСИСТЕМА = БИОЦЕНОЗ + БИОТОП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животные, занимающие определенный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биотоп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(местообитание), составляют жизненное сообщество -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биоценоз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биотоп с сосудом, а биоценоз с его содержимым.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5760" cy="16484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Схема биогеоценоза (экосистемы)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 был введен английским экологом Артур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Тэнсли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году.  В 1944 году В. Н. Сукачевым предложен термин «биогеоценоз», а В.И. Вернадский использовал понятие «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биокосное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тело».</w:t>
      </w:r>
    </w:p>
    <w:p w:rsidR="00536B08" w:rsidRPr="00536B08" w:rsidRDefault="00536B08" w:rsidP="00536B0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Любая экосистема, как и биосфера Земли, имеет системное строение, определенную степень упорядоченности и иерархию. Экосистема является незамкнутой системой (в общем случае), поскольку осуществляет обмен веществом, энергией и информацией с биосферой.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естественных экосистем характерно наличие следующих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экосистема представляет собой совокупность живых и неживых компонентов;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рамках экосистемы осуществляется полный цикл, начиная с создания органического вещества и заканчивая его разложением на неорганические составляющие;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экосистема сохраняет устойчивость в течение некоторого времени.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разнообразие экосистем - от тропических лесов до тундры, - с точки зрения экологии всем им свойственна примерно одинаковая структура. Другими словами, все они включают одни и те же основные категории организмов, взаимодействующих друг с другом: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продуценты,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функциональная группа в экосистеме представлена не одним, а несколькими видами. Это гарантирует экосистеме длительное, стабильное существование.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родуценты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(производители) органического вещества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неорганического. Растения и некоторые бактерии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способны преобразовывать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солнечную энергию в процессе фотосинтеза и создавать (синтезировать)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онсумо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потребляю)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органического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животные употребляют растительную пищу, а плотоядные - животную.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процесса пищеварения, протекающего в организмах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первичное измельчение и разложение органического вещества. Это облегчает дальнейшую деятельность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едуцио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возвращение)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организмы, окончательно разлагающие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отходах и трупах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продуцентов. К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редуцентам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бактерии и грибы. В процессе жизнедеятельности этих организмов восстанавливаются минеральные вещества, которые вновь используют продуценты.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180" cy="1880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8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структуры экосистемы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в экологии рассматривается как основная структурная и функциональная единица. В ней (как и в природе) происходит постоянный обмен веществ, поддерживаемый односторонним потоком энергии солнца.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структура экосистемы представлена рядом трофических цепей питания. В 1934 году Ч. Элтон предложил понятие цепи питания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Пищевая цепь (трофическая цепь, цепь питания)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последовательная передача вещества и энергии от одних организмов к другим.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неживой природе вредные для организмов вещества (тяжелые металлы, яды и др.), продвигаясь по пищевым цепям, постепенно накапливаются в последующих уровнях пищевой пирамиды, концентрируясь во все меньших объемах биомассы на высших пищевых уровнях.</w:t>
      </w:r>
    </w:p>
    <w:tbl>
      <w:tblPr>
        <w:tblW w:w="0" w:type="auto"/>
        <w:tblLook w:val="01E0"/>
      </w:tblPr>
      <w:tblGrid>
        <w:gridCol w:w="648"/>
        <w:gridCol w:w="5918"/>
      </w:tblGrid>
      <w:tr w:rsidR="00536B08" w:rsidRPr="00536B08" w:rsidTr="008756F3">
        <w:tc>
          <w:tcPr>
            <w:tcW w:w="648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</w:p>
        </w:tc>
        <w:tc>
          <w:tcPr>
            <w:tcW w:w="591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пищевой уровень организма, тем больше ему угрожают находящиеся в его пище вредные вещества.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энергии, который переходит на следующий трофический уровень, составляет в среднем 10%. При этом 90% энергии идет на собственные нужды организмов: рост биомассы, размножение, развитие, движение, дыхание и другие функции, часть энергии распространяется в виде тепла.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эколог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Линдеманн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1942г. сформулировал закон превращения энергии в экосистемах - «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AD3295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6" o:spid="_x0000_s1049" editas="canvas" style="width:189.75pt;height:82.5pt;mso-position-horizontal-relative:char;mso-position-vertical-relative:line" coordsize="24098,10477">
            <v:shape id="_x0000_s1050" type="#_x0000_t75" style="position:absolute;width:24098;height:10477;visibility:visible">
              <v:fill o:detectmouseclick="t"/>
              <v:path o:connecttype="none"/>
            </v:shape>
            <v:rect id="Rectangle 27" o:spid="_x0000_s1051" style="position:absolute;left:94;top:8094;width:1828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zMAA&#10;AADaAAAADwAAAGRycy9kb3ducmV2LnhtbERPW2vCMBR+H/gfwhF8W1M3FOmMIoOCMIRNC76eNWdt&#10;Z3NSktjLv18ehD1+fPftfjSt6Mn5xrKCZZKCIC6tbrhSUFzy5w0IH5A1tpZJwUQe9rvZ0xYzbQf+&#10;ov4cKhFD2GeooA6hy6T0ZU0GfWI74sj9WGcwROgqqR0OMdy08iVN19Jgw7Ghxo7eaypv57tRkIdN&#10;IT/drSmHaXVd/56+++H1Q6nFfDy8gQg0hn/xw33UCuLWeCXe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y2zMAAAADa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28" o:spid="_x0000_s1052" style="position:absolute;left:19525;top:80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+OcIA&#10;AADaAAAADwAAAGRycy9kb3ducmV2LnhtbESPzarCMBSE94LvEI7gTlMVRatRVPByubjwb+Hy0Bzb&#10;YnNSmqjt25sLgsthZr5hFqvaFOJJlcstKxj0IxDEidU5pwou511vCsJ5ZI2FZVLQkIPVst1aYKzt&#10;i4/0PPlUBAi7GBVk3pexlC7JyKDr25I4eDdbGfRBVqnUFb4C3BRyGEUTaTDnsJBhSduMkvvpYQLl&#10;cVg3P9v7dTMa13/cXJPbtNgr1e3U6zkIT7X/hj/tX61gBv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n45wgAAANoAAAAPAAAAAAAAAAAAAAAAAJgCAABkcnMvZG93&#10;bnJldi54bWxQSwUGAAAAAAQABAD1AAAAhwMAAAAA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29" o:spid="_x0000_s1053" style="position:absolute;left:2378;top:5810;width:13718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C1cQA&#10;AADbAAAADwAAAGRycy9kb3ducmV2LnhtbESPQWvCQBCF7wX/wzJCb3WjUpHUVUQQClJQK/Q6zU6T&#10;1Oxs2N0m8d87h4K3Gd6b975ZbQbXqI5CrD0bmE4yUMSFtzWXBi6f+5clqJiQLTaeycCNImzWo6cV&#10;5tb3fKLunEolIRxzNFCl1OZax6Iih3HiW2LRfnxwmGQNpbYBewl3jZ5l2UI7rFkaKmxpV1FxPf85&#10;A/u0vOhjuNZFf3v9Wvx+fHf9/GDM83jYvoFKNKSH+f/63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tXEAAAA2wAAAA8AAAAAAAAAAAAAAAAAmAIAAGRycy9k&#10;b3ducmV2LnhtbFBLBQYAAAAABAAEAPUAAACJAwAAAAA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30" o:spid="_x0000_s1054" style="position:absolute;left:19525;top:5810;width:4573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iIMMA&#10;AADbAAAADwAAAGRycy9kb3ducmV2LnhtbESPS4vCQBCE7wv+h6EFb+tERZHoRFRQRPbg6+CxyXQe&#10;mOkJmVGTf+8sLOytm6r6unq5ak0lXtS40rKC0TACQZxaXXKu4Hbdfc9BOI+ssbJMCjpysEp6X0uM&#10;tX3zmV4Xn4sAYRejgsL7OpbSpQUZdENbEwcts41BH9Yml7rBd4CbSo6jaCYNlhwuFFjTtqD0cXma&#10;QHme1t1++7hvJtP2yN09zebVj1KDfrtegPDU+n/zX/qgQ/0R/P4SBpD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iIMMAAADbAAAADwAAAAAAAAAAAAAAAACYAgAAZHJzL2Rv&#10;d25yZXYueG1sUEsFBgAAAAAEAAQA9QAAAIgDAAAAAA=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31" o:spid="_x0000_s1055" style="position:absolute;left:3522;top:3527;width:11430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5OcAA&#10;AADbAAAADwAAAGRycy9kb3ducmV2LnhtbERP24rCMBB9F/yHMIJvmq6iSDXKsiAsLAvewNexGdtq&#10;MylJtq1/vxEE3+ZwrrPadKYSDTlfWlbwMU5AEGdWl5wrOB23owUIH5A1VpZJwYM8bNb93gpTbVve&#10;U3MIuYgh7FNUUIRQp1L6rCCDfmxr4shdrTMYInS51A7bGG4qOUmSuTRYcmwosKavgrL74c8o2IbF&#10;Se7cvczax+w8v/1emnb6o9Rw0H0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5OcAAAADb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2" o:spid="_x0000_s1056" style="position:absolute;left:19525;top:3527;width:4573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zMQA&#10;AADbAAAADwAAAGRycy9kb3ducmV2LnhtbESPS4vCQBCE7wv+h6EFb+tEZZcQnYgKiiwe1sfBY5Pp&#10;PDDTEzKjJv/eERb21k1VfV29WHamFg9qXWVZwWQcgSDOrK64UHA5bz9jEM4ja6wtk4KeHCzTwccC&#10;E22ffKTHyRciQNglqKD0vkmkdFlJBt3YNsRBy21r0Ie1LaRu8RngppbTKPqWBisOF0psaFNSdjvd&#10;TaDcf1f9bnO7rmdf3Q/31yyP64NSo2G3moPw1Pl/8196r0P9Gbx/CQ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mcz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 т</w:t>
                    </w:r>
                  </w:p>
                </w:txbxContent>
              </v:textbox>
            </v:rect>
            <v:rect id="Rectangle 33" o:spid="_x0000_s1057" style="position:absolute;left:4667;top:94;width:9140;height:3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1sIA&#10;AADbAAAADwAAAGRycy9kb3ducmV2LnhtbERP32vCMBB+H+x/CDfwbaa6TaSayhgIAxk4J/h6Nmdb&#10;21xKEtv63xtB2Nt9fD9vuRpMIzpyvrKsYDJOQBDnVldcKNj/rV/nIHxA1thYJgVX8rDKnp+WmGrb&#10;8y91u1CIGMI+RQVlCG0qpc9LMujHtiWO3Mk6gyFCV0jtsI/hppHTJJlJgxXHhhJb+iopr3cXo2Ad&#10;5nu5dXWV99ePw+z8c+z6t41So5fhcwEi0BD+xQ/3t47z3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TWwgAAANsAAAAPAAAAAAAAAAAAAAAAAJgCAABkcnMvZG93&#10;bnJldi54bWxQSwUGAAAAAAQABAD1AAAAhwMAAAAA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4" o:spid="_x0000_s1058" style="position:absolute;left:19525;top: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kI8QA&#10;AADbAAAADwAAAGRycy9kb3ducmV2LnhtbESPQWvCQBCF74L/YRmhN7NRUSR1DSoopXiwaQ8eh+yY&#10;hGRnQ3bV5N93hUJvM7z3vnmzSXvTiAd1rrKsYBbFIIhzqysuFPx8H6drEM4ja2wsk4KBHKTb8WiD&#10;ibZP/qJH5gsRIOwSVFB63yZSurwkgy6yLXHQbrYz6MPaFVJ3+Axw08h5HK+kwYrDhRJbOpSU19nd&#10;BMr9shtOh/q6Xyz7Tx6u+W3dnJV6m/S7dxCeev9v/kt/6FB/Ca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pCP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 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Основные законы экологии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В.Шелфорд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1913)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процветание организма ограничено законами максимума и минимума определенных экологических факторов, между ними располагается зона экологического оптимума. Каждый вид характеризуется своей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толерантностью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способностью переносить отклонения экологических факторов 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оптимальных.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необратимости взаимодействия в системе человек – биосфера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П.Дансеро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1957)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возобновимых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(животных, растительных и т.д.) может стать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невозобновляемой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деятельность человека сделает невозможным их жизнедеятельность и воспроизводство.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3. Законы общей экологии (Б.Коммонера, 1970):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 связано со всем;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все должно куда-то деваться;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природа знает лучше;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ничто не дается даром.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 Закон константности (В.И. Вернадский, 1919)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живого вещества биосферы (для данного геологического периода) является величиной постоянной.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Закон 10% (Р.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1942)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минимума (Ю. Либиха, 1840)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жизненность организма определяется самым слабым звеном в цепи его экологических потребностей.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В. Н. Основы экологии / В. Н. Киселев. - Мн.: Изд. «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Універсітэцкае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2002. – 383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/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Серебряков, О.В.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Брайон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- 376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 и задания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элементам действия среды.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виды.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экологических факторов по степени их воздействия на живые организмы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факторы: суть понятия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типы взаимодействия между организмами в рамках биотических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живых организмов.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действия экологических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лимитирующий фактор?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и ее строение.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экосистемы.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 структуру экосистемы и ее основные элементы.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цепь и миграция загрязняющих веществ в экосистеме.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необратимости взаимодействия в системе человек – биосфера.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общей экологии Б.Коммонера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константности.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10% 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минимума. Пример действия закона. </w:t>
      </w:r>
    </w:p>
    <w:p w:rsidR="00536B08" w:rsidRPr="00536B08" w:rsidRDefault="00536B08" w:rsidP="00536B0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самостоятельного выполнения.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один экологический фактор полностью компенсировать действие другого экологического фактора. Ответ обоснуйте. Приведите примеры. 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лимитирующих факторов для развития какого-либо вида животного или растения. Ответ обоснуйте.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адаптаций у растений и животных. Приспособлением, к какому виду факторов они являются?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экологических факторов относятся: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осушение болот;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свалок;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химическими отходами;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доминирования в стаде;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воды;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полов;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паразитизм.</w:t>
      </w:r>
    </w:p>
    <w:p w:rsidR="00536B08" w:rsidRPr="00536B08" w:rsidRDefault="00536B08">
      <w:pPr>
        <w:rPr>
          <w:rFonts w:ascii="Times New Roman" w:hAnsi="Times New Roman" w:cs="Times New Roman"/>
          <w:sz w:val="28"/>
          <w:szCs w:val="28"/>
        </w:rPr>
      </w:pPr>
    </w:p>
    <w:sectPr w:rsidR="00536B08" w:rsidRPr="00536B08" w:rsidSect="00A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270"/>
    <w:multiLevelType w:val="hybridMultilevel"/>
    <w:tmpl w:val="7598B0B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BB6B1A"/>
    <w:multiLevelType w:val="hybridMultilevel"/>
    <w:tmpl w:val="1A1CEBB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935C08"/>
    <w:multiLevelType w:val="hybridMultilevel"/>
    <w:tmpl w:val="CFA0C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FB141B"/>
    <w:multiLevelType w:val="hybridMultilevel"/>
    <w:tmpl w:val="0ADA8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B708F"/>
    <w:rsid w:val="003A6A27"/>
    <w:rsid w:val="003F621B"/>
    <w:rsid w:val="00536B08"/>
    <w:rsid w:val="0079377D"/>
    <w:rsid w:val="00797256"/>
    <w:rsid w:val="00AD3295"/>
    <w:rsid w:val="00BF52DE"/>
    <w:rsid w:val="00C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4212-1</cp:lastModifiedBy>
  <cp:revision>4</cp:revision>
  <dcterms:created xsi:type="dcterms:W3CDTF">2021-09-26T17:47:00Z</dcterms:created>
  <dcterms:modified xsi:type="dcterms:W3CDTF">2021-09-27T10:58:00Z</dcterms:modified>
</cp:coreProperties>
</file>